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06715" w14:textId="77777777" w:rsidR="00F479B3" w:rsidRDefault="00515AF0" w:rsidP="00F479B3">
      <w:pPr>
        <w:spacing w:after="0" w:line="276" w:lineRule="auto"/>
        <w:jc w:val="center"/>
        <w:rPr>
          <w:sz w:val="40"/>
        </w:rPr>
      </w:pPr>
      <w:r w:rsidRPr="00515AF0">
        <w:rPr>
          <w:sz w:val="40"/>
        </w:rPr>
        <w:t>Setting Up A</w:t>
      </w:r>
      <w:r w:rsidR="005A4800">
        <w:rPr>
          <w:sz w:val="40"/>
        </w:rPr>
        <w:t xml:space="preserve"> Temporary</w:t>
      </w:r>
      <w:r w:rsidRPr="00515AF0">
        <w:rPr>
          <w:sz w:val="40"/>
        </w:rPr>
        <w:t xml:space="preserve"> Display Device</w:t>
      </w:r>
    </w:p>
    <w:p w14:paraId="3C9F775B" w14:textId="63F8CFE6" w:rsidR="00F479B3" w:rsidRDefault="00F479B3" w:rsidP="00F479B3">
      <w:pPr>
        <w:spacing w:after="0" w:line="276" w:lineRule="auto"/>
        <w:jc w:val="center"/>
      </w:pPr>
      <w:r>
        <w:t>T</w:t>
      </w:r>
      <w:r w:rsidRPr="00F479B3">
        <w:t xml:space="preserve">his is a simple procedure to approximate a calibrated display setting for medical interpretation. </w:t>
      </w:r>
    </w:p>
    <w:p w14:paraId="4C6B2C29" w14:textId="1F03AF43" w:rsidR="00796094" w:rsidRPr="00796094" w:rsidRDefault="00796094" w:rsidP="004C73F1">
      <w:pPr>
        <w:spacing w:after="0" w:line="276" w:lineRule="auto"/>
        <w:jc w:val="center"/>
      </w:pPr>
      <w:r w:rsidRPr="00796094">
        <w:t xml:space="preserve">It </w:t>
      </w:r>
      <w:r>
        <w:t>is</w:t>
      </w:r>
      <w:r w:rsidRPr="00796094">
        <w:t xml:space="preserve"> provided courtesy of the Clinical Imaging Physics Group from the Dept. of Radiology at Duke University.</w:t>
      </w:r>
    </w:p>
    <w:p w14:paraId="4CB2B919" w14:textId="0D7C56AD" w:rsidR="00F479B3" w:rsidRPr="00F479B3" w:rsidRDefault="00F479B3" w:rsidP="00F479B3">
      <w:pPr>
        <w:spacing w:after="0" w:line="276" w:lineRule="auto"/>
        <w:jc w:val="center"/>
      </w:pPr>
      <w:r w:rsidRPr="00F479B3">
        <w:t xml:space="preserve">Questions </w:t>
      </w:r>
      <w:r w:rsidR="004C73F1">
        <w:t>should</w:t>
      </w:r>
      <w:r w:rsidRPr="00F479B3">
        <w:t xml:space="preserve"> be directed to</w:t>
      </w:r>
      <w:r w:rsidR="00272FC9">
        <w:t xml:space="preserve"> </w:t>
      </w:r>
      <w:r w:rsidR="004C73F1">
        <w:t xml:space="preserve">your department’s </w:t>
      </w:r>
      <w:r w:rsidR="00D8475C">
        <w:t>Medical Physicist</w:t>
      </w:r>
      <w:r w:rsidR="001004E8">
        <w:t>:</w:t>
      </w:r>
      <w:r w:rsidR="001004E8">
        <w:br/>
      </w:r>
      <w:r w:rsidR="001004E8">
        <w:rPr>
          <w:color w:val="0432FF"/>
        </w:rPr>
        <w:t>[</w:t>
      </w:r>
      <w:r w:rsidR="001004E8" w:rsidRPr="004C73F1">
        <w:rPr>
          <w:color w:val="0432FF"/>
        </w:rPr>
        <w:t xml:space="preserve">specify </w:t>
      </w:r>
      <w:r w:rsidR="001004E8">
        <w:rPr>
          <w:color w:val="0432FF"/>
        </w:rPr>
        <w:t>name and contact information</w:t>
      </w:r>
      <w:r w:rsidR="001004E8" w:rsidRPr="004C73F1">
        <w:rPr>
          <w:color w:val="0432FF"/>
        </w:rPr>
        <w:t>]</w:t>
      </w:r>
    </w:p>
    <w:p w14:paraId="7F73C227" w14:textId="77777777" w:rsidR="00F479B3" w:rsidRPr="004C73F1" w:rsidRDefault="00F479B3" w:rsidP="00F479B3">
      <w:pPr>
        <w:spacing w:after="0" w:line="276" w:lineRule="auto"/>
        <w:jc w:val="center"/>
        <w:rPr>
          <w:sz w:val="10"/>
          <w:szCs w:val="10"/>
        </w:rPr>
      </w:pPr>
    </w:p>
    <w:p w14:paraId="16EC5CB7" w14:textId="77777777" w:rsidR="00515AF0" w:rsidRPr="00C84FF5" w:rsidRDefault="00515AF0" w:rsidP="00BC6E1B">
      <w:pPr>
        <w:pStyle w:val="ListParagraph"/>
        <w:numPr>
          <w:ilvl w:val="0"/>
          <w:numId w:val="1"/>
        </w:numPr>
        <w:spacing w:after="0" w:line="276" w:lineRule="auto"/>
        <w:ind w:left="360"/>
        <w:rPr>
          <w:sz w:val="28"/>
        </w:rPr>
      </w:pPr>
      <w:r w:rsidRPr="00C84FF5">
        <w:rPr>
          <w:sz w:val="28"/>
        </w:rPr>
        <w:t xml:space="preserve">Be mindful of lighting sources </w:t>
      </w:r>
      <w:r w:rsidR="00806022">
        <w:rPr>
          <w:sz w:val="28"/>
        </w:rPr>
        <w:t xml:space="preserve">and monitor placement </w:t>
      </w:r>
      <w:r w:rsidRPr="00C84FF5">
        <w:rPr>
          <w:sz w:val="28"/>
        </w:rPr>
        <w:t>in the room</w:t>
      </w:r>
      <w:r w:rsidR="00806022">
        <w:rPr>
          <w:sz w:val="28"/>
        </w:rPr>
        <w:t>:</w:t>
      </w:r>
    </w:p>
    <w:p w14:paraId="04AD866A" w14:textId="77777777" w:rsidR="00515AF0" w:rsidRDefault="00515AF0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</w:rPr>
      </w:pPr>
      <w:r>
        <w:rPr>
          <w:sz w:val="24"/>
        </w:rPr>
        <w:t>Windows should be covered with blinds or curtains</w:t>
      </w:r>
    </w:p>
    <w:p w14:paraId="100A5140" w14:textId="77777777" w:rsidR="00515AF0" w:rsidRDefault="00515AF0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</w:rPr>
      </w:pPr>
      <w:r>
        <w:rPr>
          <w:sz w:val="24"/>
        </w:rPr>
        <w:t xml:space="preserve">Overhead lights should be dimmable or turned off (consider </w:t>
      </w:r>
      <w:r w:rsidR="00F2541E">
        <w:rPr>
          <w:sz w:val="24"/>
        </w:rPr>
        <w:t xml:space="preserve">using </w:t>
      </w:r>
      <w:r>
        <w:rPr>
          <w:sz w:val="24"/>
        </w:rPr>
        <w:t>a desk lamp)</w:t>
      </w:r>
    </w:p>
    <w:p w14:paraId="76DBB553" w14:textId="77777777" w:rsidR="000E005B" w:rsidRDefault="00806022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</w:rPr>
      </w:pPr>
      <w:r w:rsidRPr="000E005B">
        <w:rPr>
          <w:sz w:val="24"/>
        </w:rPr>
        <w:t>Monitors should not be back-to-back with light sources (i.e.</w:t>
      </w:r>
      <w:r w:rsidR="000E005B">
        <w:rPr>
          <w:sz w:val="24"/>
        </w:rPr>
        <w:t>,</w:t>
      </w:r>
      <w:r w:rsidRPr="000E005B">
        <w:rPr>
          <w:sz w:val="24"/>
        </w:rPr>
        <w:t xml:space="preserve"> windows, doors, other monitors)</w:t>
      </w:r>
      <w:r w:rsidR="000E005B">
        <w:rPr>
          <w:sz w:val="24"/>
        </w:rPr>
        <w:t xml:space="preserve"> – with </w:t>
      </w:r>
      <w:r w:rsidRPr="000E005B">
        <w:rPr>
          <w:sz w:val="24"/>
        </w:rPr>
        <w:t>monitor powered off, you should not see any reflections on the screen</w:t>
      </w:r>
    </w:p>
    <w:p w14:paraId="65C83061" w14:textId="77777777" w:rsidR="000E005B" w:rsidRPr="000E005B" w:rsidRDefault="000E005B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</w:rPr>
      </w:pPr>
      <w:r w:rsidRPr="000E005B">
        <w:rPr>
          <w:sz w:val="24"/>
        </w:rPr>
        <w:t xml:space="preserve">Verify the ambient lighting </w:t>
      </w:r>
      <w:r w:rsidRPr="000E005B">
        <w:rPr>
          <w:i/>
          <w:iCs/>
          <w:sz w:val="24"/>
        </w:rPr>
        <w:t>at monitor surface</w:t>
      </w:r>
      <w:r w:rsidRPr="000E005B">
        <w:rPr>
          <w:sz w:val="24"/>
        </w:rPr>
        <w:t xml:space="preserve"> is below 10 lux</w:t>
      </w:r>
      <w:r w:rsidR="00E34F2B">
        <w:rPr>
          <w:sz w:val="24"/>
        </w:rPr>
        <w:t>. You can use cell phone apps</w:t>
      </w:r>
      <w:r>
        <w:rPr>
          <w:sz w:val="24"/>
        </w:rPr>
        <w:t>:</w:t>
      </w:r>
    </w:p>
    <w:p w14:paraId="4BF4E390" w14:textId="77777777" w:rsidR="000E005B" w:rsidRPr="000E005B" w:rsidRDefault="000E005B" w:rsidP="00BC6E1B">
      <w:pPr>
        <w:pStyle w:val="ListParagraph"/>
        <w:numPr>
          <w:ilvl w:val="2"/>
          <w:numId w:val="1"/>
        </w:numPr>
        <w:spacing w:after="0" w:line="276" w:lineRule="auto"/>
        <w:ind w:left="1080"/>
      </w:pPr>
      <w:r w:rsidRPr="000E005B">
        <w:rPr>
          <w:szCs w:val="21"/>
        </w:rPr>
        <w:t xml:space="preserve">On </w:t>
      </w:r>
      <w:r w:rsidRPr="00272FC9">
        <w:rPr>
          <w:b/>
          <w:bCs/>
        </w:rPr>
        <w:t>Android</w:t>
      </w:r>
      <w:r w:rsidRPr="000E005B">
        <w:t xml:space="preserve">: Lux Meter (Light Meter) by </w:t>
      </w:r>
      <w:r w:rsidR="00E34F2B">
        <w:t xml:space="preserve">My </w:t>
      </w:r>
      <w:r w:rsidRPr="000E005B">
        <w:t>Mobile Tools Dev</w:t>
      </w:r>
      <w:r w:rsidR="00E34F2B">
        <w:t>; it uses light sensor on screen side of phone</w:t>
      </w:r>
    </w:p>
    <w:p w14:paraId="0CCADB7D" w14:textId="77777777" w:rsidR="000E005B" w:rsidRDefault="000E005B" w:rsidP="00BC6E1B">
      <w:pPr>
        <w:pStyle w:val="ListParagraph"/>
        <w:numPr>
          <w:ilvl w:val="2"/>
          <w:numId w:val="1"/>
        </w:numPr>
        <w:spacing w:after="0" w:line="276" w:lineRule="auto"/>
        <w:ind w:left="1080"/>
      </w:pPr>
      <w:r w:rsidRPr="000E005B">
        <w:t>O</w:t>
      </w:r>
      <w:r>
        <w:t>n</w:t>
      </w:r>
      <w:r w:rsidRPr="000E005B">
        <w:t xml:space="preserve"> </w:t>
      </w:r>
      <w:r w:rsidRPr="00272FC9">
        <w:rPr>
          <w:b/>
          <w:bCs/>
        </w:rPr>
        <w:t>iOS</w:t>
      </w:r>
      <w:r w:rsidRPr="000E005B">
        <w:t>: Lux Light Meter Pro - select FRONT and INDOOR, press the sun button to measure</w:t>
      </w:r>
    </w:p>
    <w:p w14:paraId="5D530B85" w14:textId="77777777" w:rsidR="00956F03" w:rsidRPr="004C73F1" w:rsidRDefault="00956F03" w:rsidP="00B30E07">
      <w:pPr>
        <w:pStyle w:val="ListParagraph"/>
        <w:spacing w:after="0" w:line="276" w:lineRule="auto"/>
        <w:ind w:left="2160"/>
        <w:rPr>
          <w:sz w:val="10"/>
          <w:szCs w:val="10"/>
        </w:rPr>
      </w:pPr>
    </w:p>
    <w:p w14:paraId="55EDE799" w14:textId="77777777" w:rsidR="00272FC9" w:rsidRPr="00C84FF5" w:rsidRDefault="00272FC9" w:rsidP="00BC6E1B">
      <w:pPr>
        <w:pStyle w:val="ListParagraph"/>
        <w:numPr>
          <w:ilvl w:val="0"/>
          <w:numId w:val="1"/>
        </w:numPr>
        <w:spacing w:after="0" w:line="276" w:lineRule="auto"/>
        <w:ind w:left="360"/>
        <w:contextualSpacing w:val="0"/>
        <w:rPr>
          <w:sz w:val="28"/>
        </w:rPr>
      </w:pPr>
      <w:r w:rsidRPr="00C84FF5">
        <w:rPr>
          <w:sz w:val="28"/>
        </w:rPr>
        <w:t xml:space="preserve">Be mindful of </w:t>
      </w:r>
      <w:r>
        <w:rPr>
          <w:sz w:val="28"/>
        </w:rPr>
        <w:t>the display luminance setting:</w:t>
      </w:r>
    </w:p>
    <w:p w14:paraId="22DAC335" w14:textId="77777777" w:rsidR="002F6DDE" w:rsidRDefault="002F6DDE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  <w:szCs w:val="24"/>
        </w:rPr>
      </w:pPr>
      <w:r w:rsidRPr="002F6DDE">
        <w:rPr>
          <w:b/>
          <w:sz w:val="24"/>
          <w:szCs w:val="24"/>
        </w:rPr>
        <w:t>Macs:</w:t>
      </w:r>
      <w:r>
        <w:rPr>
          <w:sz w:val="24"/>
          <w:szCs w:val="24"/>
        </w:rPr>
        <w:t xml:space="preserve"> </w:t>
      </w:r>
      <w:r w:rsidRPr="008F6D5E">
        <w:rPr>
          <w:sz w:val="24"/>
          <w:szCs w:val="24"/>
        </w:rPr>
        <w:t xml:space="preserve">calibrate </w:t>
      </w:r>
      <w:r>
        <w:rPr>
          <w:sz w:val="24"/>
          <w:szCs w:val="24"/>
        </w:rPr>
        <w:t>to Gamma 2.2 (from Apple menu choose</w:t>
      </w:r>
      <w:r w:rsidRPr="008F6D5E">
        <w:rPr>
          <w:sz w:val="24"/>
          <w:szCs w:val="24"/>
        </w:rPr>
        <w:t xml:space="preserve"> System Preferences, click Displays, click Color, click Calibrate)</w:t>
      </w:r>
      <w:r>
        <w:rPr>
          <w:sz w:val="24"/>
          <w:szCs w:val="24"/>
        </w:rPr>
        <w:t>. S</w:t>
      </w:r>
      <w:r w:rsidRPr="008F6D5E">
        <w:rPr>
          <w:sz w:val="24"/>
          <w:szCs w:val="24"/>
        </w:rPr>
        <w:t>et</w:t>
      </w:r>
      <w:r>
        <w:rPr>
          <w:sz w:val="24"/>
          <w:szCs w:val="24"/>
        </w:rPr>
        <w:t xml:space="preserve"> the</w:t>
      </w:r>
      <w:r w:rsidRPr="008F6D5E">
        <w:rPr>
          <w:sz w:val="24"/>
          <w:szCs w:val="24"/>
        </w:rPr>
        <w:t xml:space="preserve"> brightness to 75% of max</w:t>
      </w:r>
    </w:p>
    <w:p w14:paraId="3D7F8DF0" w14:textId="77777777" w:rsidR="002F6DDE" w:rsidRPr="002F6DDE" w:rsidRDefault="002F6DDE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  <w:szCs w:val="24"/>
        </w:rPr>
      </w:pPr>
      <w:r w:rsidRPr="002F6DDE">
        <w:rPr>
          <w:b/>
          <w:sz w:val="24"/>
          <w:szCs w:val="24"/>
        </w:rPr>
        <w:t>PCs:</w:t>
      </w:r>
      <w:r w:rsidRPr="002F6DDE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2F6DDE">
        <w:rPr>
          <w:sz w:val="24"/>
          <w:szCs w:val="24"/>
        </w:rPr>
        <w:t>djust the monitor to the native resolution by accessing the Display Settings in the Windows Control Panel. It should be notated in the selection list with “(Recommended)”.</w:t>
      </w:r>
    </w:p>
    <w:p w14:paraId="6175072D" w14:textId="2F189B40" w:rsidR="002F6DDE" w:rsidRDefault="004C73F1" w:rsidP="00BC6E1B">
      <w:pPr>
        <w:pStyle w:val="ListParagraph"/>
        <w:numPr>
          <w:ilvl w:val="1"/>
          <w:numId w:val="1"/>
        </w:numPr>
        <w:spacing w:after="0" w:line="276" w:lineRule="auto"/>
        <w:ind w:left="630" w:hanging="270"/>
        <w:rPr>
          <w:sz w:val="24"/>
          <w:szCs w:val="24"/>
        </w:rPr>
      </w:pPr>
      <w:r>
        <w:rPr>
          <w:sz w:val="24"/>
          <w:szCs w:val="24"/>
        </w:rPr>
        <w:t>Evaluate</w:t>
      </w:r>
      <w:r w:rsidR="002F6DDE">
        <w:rPr>
          <w:sz w:val="24"/>
          <w:szCs w:val="24"/>
        </w:rPr>
        <w:t xml:space="preserve"> the </w:t>
      </w:r>
      <w:hyperlink r:id="rId7" w:anchor="_DOWNLOAD_THE_TG18" w:history="1">
        <w:r w:rsidR="002F6DDE" w:rsidRPr="00900427">
          <w:rPr>
            <w:rStyle w:val="Hyperlink"/>
            <w:sz w:val="24"/>
            <w:szCs w:val="24"/>
          </w:rPr>
          <w:t>TG18-QC</w:t>
        </w:r>
      </w:hyperlink>
      <w:r w:rsidR="002F6DDE">
        <w:rPr>
          <w:sz w:val="24"/>
          <w:szCs w:val="24"/>
        </w:rPr>
        <w:t xml:space="preserve"> </w:t>
      </w:r>
      <w:r w:rsidR="00BC6E1B">
        <w:rPr>
          <w:sz w:val="24"/>
          <w:szCs w:val="24"/>
        </w:rPr>
        <w:t xml:space="preserve">or </w:t>
      </w:r>
      <w:hyperlink r:id="rId8" w:history="1">
        <w:r w:rsidR="00BC6E1B" w:rsidRPr="00A675FD">
          <w:rPr>
            <w:rStyle w:val="Hyperlink"/>
            <w:sz w:val="24"/>
            <w:szCs w:val="24"/>
          </w:rPr>
          <w:t>TG18-OIQ</w:t>
        </w:r>
      </w:hyperlink>
      <w:r w:rsidR="00BC6E1B">
        <w:rPr>
          <w:sz w:val="24"/>
          <w:szCs w:val="24"/>
        </w:rPr>
        <w:t xml:space="preserve"> </w:t>
      </w:r>
      <w:r w:rsidR="002F6DDE">
        <w:rPr>
          <w:sz w:val="24"/>
          <w:szCs w:val="24"/>
        </w:rPr>
        <w:t>test pattern</w:t>
      </w:r>
      <w:r w:rsidR="00BC6E1B">
        <w:rPr>
          <w:sz w:val="24"/>
          <w:szCs w:val="24"/>
        </w:rPr>
        <w:t>s</w:t>
      </w:r>
      <w:r w:rsidR="002F6DDE">
        <w:rPr>
          <w:sz w:val="24"/>
          <w:szCs w:val="24"/>
        </w:rPr>
        <w:t xml:space="preserve"> </w:t>
      </w:r>
      <w:r w:rsidR="001C275F">
        <w:rPr>
          <w:sz w:val="24"/>
          <w:szCs w:val="24"/>
        </w:rPr>
        <w:t>from</w:t>
      </w:r>
      <w:r w:rsidR="002F6DDE">
        <w:rPr>
          <w:sz w:val="24"/>
          <w:szCs w:val="24"/>
        </w:rPr>
        <w:t xml:space="preserve"> </w:t>
      </w:r>
      <w:r w:rsidR="00D8475C">
        <w:rPr>
          <w:sz w:val="24"/>
          <w:szCs w:val="24"/>
        </w:rPr>
        <w:t>PACS</w:t>
      </w:r>
    </w:p>
    <w:p w14:paraId="61A14521" w14:textId="31AFF154" w:rsidR="000D3E09" w:rsidRPr="00272FC9" w:rsidRDefault="001C275F" w:rsidP="00BC6E1B">
      <w:pPr>
        <w:pStyle w:val="ListParagraph"/>
        <w:numPr>
          <w:ilvl w:val="2"/>
          <w:numId w:val="1"/>
        </w:numPr>
        <w:spacing w:after="0" w:line="276" w:lineRule="auto"/>
        <w:ind w:left="1080"/>
      </w:pPr>
      <w:r w:rsidRPr="00956F03">
        <w:rPr>
          <w:noProof/>
        </w:rPr>
        <w:drawing>
          <wp:anchor distT="0" distB="0" distL="114300" distR="114300" simplePos="0" relativeHeight="251673600" behindDoc="1" locked="0" layoutInCell="1" allowOverlap="1" wp14:anchorId="6FD056AC" wp14:editId="727A3A54">
            <wp:simplePos x="0" y="0"/>
            <wp:positionH relativeFrom="column">
              <wp:posOffset>4455795</wp:posOffset>
            </wp:positionH>
            <wp:positionV relativeFrom="paragraph">
              <wp:posOffset>37465</wp:posOffset>
            </wp:positionV>
            <wp:extent cx="2390775" cy="694055"/>
            <wp:effectExtent l="0" t="0" r="0" b="4445"/>
            <wp:wrapTight wrapText="bothSides">
              <wp:wrapPolygon edited="0">
                <wp:start x="0" y="0"/>
                <wp:lineTo x="0" y="21343"/>
                <wp:lineTo x="21457" y="21343"/>
                <wp:lineTo x="2145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2" t="374" r="67692" b="78818"/>
                    <a:stretch/>
                  </pic:blipFill>
                  <pic:spPr bwMode="auto">
                    <a:xfrm>
                      <a:off x="0" y="0"/>
                      <a:ext cx="2390775" cy="69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674">
        <w:t>Q</w:t>
      </w:r>
      <w:r w:rsidR="00F2541E" w:rsidRPr="00272FC9">
        <w:t xml:space="preserve">uery Patient </w:t>
      </w:r>
      <w:r w:rsidR="00941B61" w:rsidRPr="00272FC9">
        <w:t>ID</w:t>
      </w:r>
      <w:r w:rsidR="00806022" w:rsidRPr="00272FC9">
        <w:t xml:space="preserve"> </w:t>
      </w:r>
      <w:r w:rsidR="00D8475C" w:rsidRPr="004C73F1">
        <w:rPr>
          <w:color w:val="0432FF"/>
        </w:rPr>
        <w:t xml:space="preserve">[specify the </w:t>
      </w:r>
      <w:r w:rsidR="001004E8">
        <w:rPr>
          <w:color w:val="0432FF"/>
        </w:rPr>
        <w:t>file location and name</w:t>
      </w:r>
      <w:r w:rsidR="00D8475C" w:rsidRPr="004C73F1">
        <w:rPr>
          <w:color w:val="0432FF"/>
        </w:rPr>
        <w:t>]</w:t>
      </w:r>
    </w:p>
    <w:p w14:paraId="02E5DF87" w14:textId="77777777" w:rsidR="00F2541E" w:rsidRPr="00272FC9" w:rsidRDefault="00806022" w:rsidP="00BC6E1B">
      <w:pPr>
        <w:pStyle w:val="ListParagraph"/>
        <w:numPr>
          <w:ilvl w:val="2"/>
          <w:numId w:val="1"/>
        </w:numPr>
        <w:spacing w:after="0" w:line="276" w:lineRule="auto"/>
        <w:ind w:left="1080"/>
      </w:pPr>
      <w:r w:rsidRPr="00272FC9">
        <w:t>L</w:t>
      </w:r>
      <w:r w:rsidR="00F2541E" w:rsidRPr="00272FC9">
        <w:t>oad the pattern to full screen</w:t>
      </w:r>
      <w:r w:rsidRPr="00272FC9">
        <w:t xml:space="preserve"> </w:t>
      </w:r>
    </w:p>
    <w:p w14:paraId="47BCFE08" w14:textId="77777777" w:rsidR="008422A8" w:rsidRPr="00272FC9" w:rsidRDefault="009B6D05" w:rsidP="00BC6E1B">
      <w:pPr>
        <w:pStyle w:val="ListParagraph"/>
        <w:numPr>
          <w:ilvl w:val="2"/>
          <w:numId w:val="1"/>
        </w:numPr>
        <w:spacing w:after="0" w:line="276" w:lineRule="auto"/>
        <w:ind w:left="1080"/>
      </w:pPr>
      <w:r w:rsidRPr="00272FC9">
        <w:t>Verify the grayscale ramps are</w:t>
      </w:r>
      <w:r w:rsidR="008422A8" w:rsidRPr="00272FC9">
        <w:t xml:space="preserve"> continuous</w:t>
      </w:r>
      <w:r w:rsidR="002F6DDE" w:rsidRPr="00272FC9">
        <w:t xml:space="preserve"> </w:t>
      </w:r>
    </w:p>
    <w:p w14:paraId="386A5765" w14:textId="77777777" w:rsidR="009B6D05" w:rsidRPr="00272FC9" w:rsidRDefault="002F6DDE" w:rsidP="00BC6E1B">
      <w:pPr>
        <w:pStyle w:val="ListParagraph"/>
        <w:numPr>
          <w:ilvl w:val="3"/>
          <w:numId w:val="1"/>
        </w:numPr>
        <w:spacing w:after="0" w:line="276" w:lineRule="auto"/>
        <w:ind w:left="1350" w:hanging="270"/>
      </w:pPr>
      <w:r w:rsidRPr="00272FC9">
        <w:t xml:space="preserve">If ramps are </w:t>
      </w:r>
      <w:r w:rsidR="00B444D4" w:rsidRPr="00272FC9">
        <w:t>not continuous (contoured)</w:t>
      </w:r>
      <w:r w:rsidR="008422A8" w:rsidRPr="00272FC9">
        <w:t>, the graphics card does not support the bit-depth</w:t>
      </w:r>
      <w:r w:rsidR="00272FC9" w:rsidRPr="00272FC9">
        <w:t>, monitor s</w:t>
      </w:r>
      <w:r w:rsidR="008422A8" w:rsidRPr="00272FC9">
        <w:t>hould not be used for clinical interpretation.</w:t>
      </w:r>
    </w:p>
    <w:p w14:paraId="62A78A0B" w14:textId="77777777" w:rsidR="00704BBF" w:rsidRPr="00272FC9" w:rsidRDefault="00704BBF" w:rsidP="00BC6E1B">
      <w:pPr>
        <w:pStyle w:val="ListParagraph"/>
        <w:numPr>
          <w:ilvl w:val="2"/>
          <w:numId w:val="1"/>
        </w:numPr>
        <w:spacing w:after="0" w:line="276" w:lineRule="auto"/>
        <w:ind w:left="1080"/>
      </w:pPr>
      <w:r w:rsidRPr="00272FC9">
        <w:t xml:space="preserve">Verify </w:t>
      </w:r>
      <w:r w:rsidR="009B6D05" w:rsidRPr="00272FC9">
        <w:t>the</w:t>
      </w:r>
      <w:r w:rsidR="000E005B" w:rsidRPr="00272FC9">
        <w:t xml:space="preserve"> words </w:t>
      </w:r>
      <w:r w:rsidR="00F479B3" w:rsidRPr="00272FC9">
        <w:t>QUALITY</w:t>
      </w:r>
      <w:r w:rsidR="000E005B" w:rsidRPr="00272FC9">
        <w:t xml:space="preserve"> </w:t>
      </w:r>
      <w:r w:rsidR="00EC29D5" w:rsidRPr="00272FC9">
        <w:t>CONTROL</w:t>
      </w:r>
      <w:r w:rsidR="000E005B" w:rsidRPr="00272FC9">
        <w:t xml:space="preserve"> are </w:t>
      </w:r>
      <w:r w:rsidRPr="00272FC9">
        <w:t xml:space="preserve">mostly </w:t>
      </w:r>
      <w:r w:rsidR="000E005B" w:rsidRPr="00272FC9">
        <w:t xml:space="preserve">readable in </w:t>
      </w:r>
      <w:r w:rsidRPr="00272FC9">
        <w:rPr>
          <w:i/>
          <w:iCs/>
        </w:rPr>
        <w:t>all</w:t>
      </w:r>
      <w:r w:rsidR="000E005B" w:rsidRPr="00272FC9">
        <w:t xml:space="preserve"> </w:t>
      </w:r>
      <w:r w:rsidRPr="00272FC9">
        <w:t>3</w:t>
      </w:r>
      <w:r w:rsidR="000E005B" w:rsidRPr="00272FC9">
        <w:t xml:space="preserve"> </w:t>
      </w:r>
      <w:r w:rsidR="00F479B3" w:rsidRPr="00272FC9">
        <w:t>areas of the pattern</w:t>
      </w:r>
    </w:p>
    <w:p w14:paraId="5067A55B" w14:textId="77777777" w:rsidR="00515AF0" w:rsidRPr="00272FC9" w:rsidRDefault="0042563A" w:rsidP="00BC6E1B">
      <w:pPr>
        <w:pStyle w:val="ListParagraph"/>
        <w:numPr>
          <w:ilvl w:val="3"/>
          <w:numId w:val="1"/>
        </w:numPr>
        <w:spacing w:after="0" w:line="276" w:lineRule="auto"/>
        <w:ind w:left="1350" w:hanging="270"/>
      </w:pPr>
      <w:r>
        <w:t>If needed, can a</w:t>
      </w:r>
      <w:r w:rsidR="00704BBF" w:rsidRPr="00272FC9">
        <w:t xml:space="preserve">djust </w:t>
      </w:r>
      <w:r w:rsidR="008422A8" w:rsidRPr="00272FC9">
        <w:t>the b</w:t>
      </w:r>
      <w:r w:rsidR="008A5C58" w:rsidRPr="00272FC9">
        <w:t>rightnes</w:t>
      </w:r>
      <w:r w:rsidR="008422A8" w:rsidRPr="00272FC9">
        <w:t>s and</w:t>
      </w:r>
      <w:r w:rsidR="008A5C58" w:rsidRPr="00272FC9">
        <w:t xml:space="preserve"> </w:t>
      </w:r>
      <w:r w:rsidR="008422A8" w:rsidRPr="00272FC9">
        <w:t>c</w:t>
      </w:r>
      <w:r w:rsidR="008A5C58" w:rsidRPr="00272FC9">
        <w:t>ontrast using the</w:t>
      </w:r>
      <w:r w:rsidR="008422A8" w:rsidRPr="00272FC9">
        <w:t xml:space="preserve"> front</w:t>
      </w:r>
      <w:r w:rsidR="008A5C58" w:rsidRPr="00272FC9">
        <w:t xml:space="preserve"> </w:t>
      </w:r>
      <w:r w:rsidR="008422A8" w:rsidRPr="00272FC9">
        <w:t>buttons</w:t>
      </w:r>
      <w:r w:rsidR="00272FC9">
        <w:t xml:space="preserve"> </w:t>
      </w:r>
      <w:r w:rsidR="008422A8" w:rsidRPr="00272FC9">
        <w:t>/on screen monitor menu</w:t>
      </w:r>
      <w:r w:rsidR="00B444D4" w:rsidRPr="00272FC9">
        <w:t>s</w:t>
      </w:r>
      <w:r>
        <w:t>.</w:t>
      </w:r>
    </w:p>
    <w:p w14:paraId="333F7A56" w14:textId="77777777" w:rsidR="00704BBF" w:rsidRPr="00272FC9" w:rsidRDefault="00704BBF" w:rsidP="00BC6E1B">
      <w:pPr>
        <w:pStyle w:val="ListParagraph"/>
        <w:numPr>
          <w:ilvl w:val="3"/>
          <w:numId w:val="1"/>
        </w:numPr>
        <w:spacing w:after="0" w:line="276" w:lineRule="auto"/>
        <w:ind w:left="1350" w:hanging="270"/>
      </w:pPr>
      <w:r w:rsidRPr="00272FC9">
        <w:t xml:space="preserve">If more than 1-2 letters are missing, ambient lighting is too high or monitor </w:t>
      </w:r>
      <w:r w:rsidR="005553DD">
        <w:t xml:space="preserve">is </w:t>
      </w:r>
      <w:r w:rsidRPr="00272FC9">
        <w:t>inadequate</w:t>
      </w:r>
      <w:r w:rsidR="00272FC9" w:rsidRPr="00272FC9">
        <w:t xml:space="preserve"> for use</w:t>
      </w:r>
      <w:r w:rsidRPr="00272FC9">
        <w:t>.</w:t>
      </w:r>
    </w:p>
    <w:p w14:paraId="25450CC3" w14:textId="591C5B95" w:rsidR="00821C85" w:rsidRPr="004C73F1" w:rsidRDefault="00BC6E1B" w:rsidP="00BC6E1B">
      <w:pPr>
        <w:pStyle w:val="ListParagraph"/>
        <w:spacing w:after="0" w:line="276" w:lineRule="auto"/>
        <w:ind w:left="2880"/>
        <w:rPr>
          <w:sz w:val="10"/>
          <w:szCs w:val="10"/>
        </w:rPr>
      </w:pPr>
      <w:r w:rsidRPr="004C73F1"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CD26FC5" wp14:editId="3016C776">
            <wp:simplePos x="0" y="0"/>
            <wp:positionH relativeFrom="column">
              <wp:posOffset>2579396</wp:posOffset>
            </wp:positionH>
            <wp:positionV relativeFrom="paragraph">
              <wp:posOffset>17867</wp:posOffset>
            </wp:positionV>
            <wp:extent cx="2843408" cy="2843408"/>
            <wp:effectExtent l="0" t="0" r="190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408" cy="2843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74E4F" w14:textId="2FF25087" w:rsidR="00821C85" w:rsidRPr="00C84FF5" w:rsidRDefault="004C73F1" w:rsidP="00BC6E1B">
      <w:pPr>
        <w:pStyle w:val="ListParagraph"/>
        <w:numPr>
          <w:ilvl w:val="0"/>
          <w:numId w:val="1"/>
        </w:numPr>
        <w:spacing w:after="0" w:line="276" w:lineRule="auto"/>
        <w:ind w:left="360"/>
        <w:contextualSpacing w:val="0"/>
        <w:rPr>
          <w:sz w:val="28"/>
        </w:rPr>
      </w:pPr>
      <w:r w:rsidRPr="004C73F1">
        <w:rPr>
          <w:noProof/>
          <w:sz w:val="10"/>
          <w:szCs w:val="1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4EECD1C" wp14:editId="378A1C7B">
                <wp:simplePos x="0" y="0"/>
                <wp:positionH relativeFrom="column">
                  <wp:posOffset>5640070</wp:posOffset>
                </wp:positionH>
                <wp:positionV relativeFrom="paragraph">
                  <wp:posOffset>95125</wp:posOffset>
                </wp:positionV>
                <wp:extent cx="1200150" cy="880110"/>
                <wp:effectExtent l="12700" t="12700" r="317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880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575AB" w14:textId="77777777" w:rsidR="00097105" w:rsidRPr="00F479B3" w:rsidRDefault="00806022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F479B3">
                              <w:rPr>
                                <w:b/>
                                <w:bCs/>
                                <w:color w:val="C00000"/>
                              </w:rPr>
                              <w:t>Grayscale ramp</w:t>
                            </w:r>
                            <w:r w:rsidR="00660356">
                              <w:rPr>
                                <w:b/>
                                <w:bCs/>
                                <w:color w:val="C00000"/>
                              </w:rPr>
                              <w:t>s</w:t>
                            </w:r>
                            <w:r w:rsidR="00097105"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="00F479B3"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should </w:t>
                            </w:r>
                            <w:r w:rsidR="00097105"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appear continuous from </w:t>
                            </w:r>
                            <w:r w:rsidR="00D01BCA">
                              <w:rPr>
                                <w:b/>
                                <w:bCs/>
                                <w:color w:val="C00000"/>
                              </w:rPr>
                              <w:t>dark</w:t>
                            </w:r>
                            <w:r w:rsidR="00097105"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 to </w:t>
                            </w:r>
                            <w:r w:rsidR="00D01BCA">
                              <w:rPr>
                                <w:b/>
                                <w:bCs/>
                                <w:color w:val="C00000"/>
                              </w:rPr>
                              <w:t>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EECD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4.1pt;margin-top:7.5pt;width:94.5pt;height:6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" strokecolor="#c00000" strokeweight="3pt">
                <v:textbox>
                  <w:txbxContent>
                    <w:p w14:paraId="09C575AB" w14:textId="77777777" w:rsidR="00097105" w:rsidRPr="00F479B3" w:rsidRDefault="00806022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F479B3">
                        <w:rPr>
                          <w:b/>
                          <w:bCs/>
                          <w:color w:val="C00000"/>
                        </w:rPr>
                        <w:t>Grayscale ramp</w:t>
                      </w:r>
                      <w:r w:rsidR="00660356">
                        <w:rPr>
                          <w:b/>
                          <w:bCs/>
                          <w:color w:val="C00000"/>
                        </w:rPr>
                        <w:t>s</w:t>
                      </w:r>
                      <w:r w:rsidR="00097105" w:rsidRPr="00F479B3">
                        <w:rPr>
                          <w:b/>
                          <w:bCs/>
                          <w:color w:val="C00000"/>
                        </w:rPr>
                        <w:t xml:space="preserve"> </w:t>
                      </w:r>
                      <w:r w:rsidR="00F479B3" w:rsidRPr="00F479B3">
                        <w:rPr>
                          <w:b/>
                          <w:bCs/>
                          <w:color w:val="C00000"/>
                        </w:rPr>
                        <w:t xml:space="preserve">should </w:t>
                      </w:r>
                      <w:r w:rsidR="00097105" w:rsidRPr="00F479B3">
                        <w:rPr>
                          <w:b/>
                          <w:bCs/>
                          <w:color w:val="C00000"/>
                        </w:rPr>
                        <w:t xml:space="preserve">appear continuous from </w:t>
                      </w:r>
                      <w:r w:rsidR="00D01BCA">
                        <w:rPr>
                          <w:b/>
                          <w:bCs/>
                          <w:color w:val="C00000"/>
                        </w:rPr>
                        <w:t>dark</w:t>
                      </w:r>
                      <w:r w:rsidR="00097105" w:rsidRPr="00F479B3">
                        <w:rPr>
                          <w:b/>
                          <w:bCs/>
                          <w:color w:val="C00000"/>
                        </w:rPr>
                        <w:t xml:space="preserve"> to </w:t>
                      </w:r>
                      <w:r w:rsidR="00D01BCA">
                        <w:rPr>
                          <w:b/>
                          <w:bCs/>
                          <w:color w:val="C00000"/>
                        </w:rPr>
                        <w:t>light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2A8">
        <w:rPr>
          <w:sz w:val="28"/>
        </w:rPr>
        <w:t>Minimum monitor specs</w:t>
      </w:r>
      <w:r w:rsidR="00746C2A">
        <w:rPr>
          <w:sz w:val="28"/>
        </w:rPr>
        <w:t>:</w:t>
      </w:r>
    </w:p>
    <w:p w14:paraId="645412C0" w14:textId="42586FD4" w:rsidR="00D01BCA" w:rsidRPr="00D01BCA" w:rsidRDefault="00D01BCA" w:rsidP="00BC6E1B">
      <w:pPr>
        <w:pStyle w:val="ListParagraph"/>
        <w:spacing w:before="240" w:after="0" w:line="276" w:lineRule="auto"/>
        <w:ind w:left="360" w:right="7470"/>
        <w:rPr>
          <w:sz w:val="24"/>
          <w:szCs w:val="24"/>
          <w:u w:val="single"/>
        </w:rPr>
      </w:pPr>
      <w:r w:rsidRPr="00D01BCA">
        <w:rPr>
          <w:sz w:val="24"/>
          <w:szCs w:val="24"/>
          <w:u w:val="single"/>
        </w:rPr>
        <w:t>General multi-modality</w:t>
      </w:r>
    </w:p>
    <w:p w14:paraId="086038BA" w14:textId="7E2E96D1" w:rsidR="00BF58B4" w:rsidRDefault="004C73F1" w:rsidP="00790170">
      <w:pPr>
        <w:pStyle w:val="ListParagraph"/>
        <w:numPr>
          <w:ilvl w:val="1"/>
          <w:numId w:val="4"/>
        </w:numPr>
        <w:spacing w:before="240" w:after="0" w:line="276" w:lineRule="auto"/>
        <w:ind w:left="990" w:right="7470"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7C00C3" wp14:editId="2E4FCB20">
                <wp:simplePos x="0" y="0"/>
                <wp:positionH relativeFrom="column">
                  <wp:posOffset>5351041</wp:posOffset>
                </wp:positionH>
                <wp:positionV relativeFrom="paragraph">
                  <wp:posOffset>129988</wp:posOffset>
                </wp:positionV>
                <wp:extent cx="299804" cy="76949"/>
                <wp:effectExtent l="25400" t="63500" r="0" b="882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804" cy="7694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F59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421.35pt;margin-top:10.25pt;width:23.6pt;height:6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" strokecolor="#c00000" strokeweight="2.5pt">
                <v:stroke endarrow="open" joinstyle="miter"/>
              </v:shape>
            </w:pict>
          </mc:Fallback>
        </mc:AlternateContent>
      </w:r>
      <w:r w:rsidR="00821C85" w:rsidRPr="00821C85">
        <w:t>2MP (1920 x 1080)</w:t>
      </w:r>
    </w:p>
    <w:p w14:paraId="6E6CFD67" w14:textId="11E205A5" w:rsidR="00BF58B4" w:rsidRPr="00912A17" w:rsidRDefault="00821C85" w:rsidP="00790170">
      <w:pPr>
        <w:pStyle w:val="ListParagraph"/>
        <w:numPr>
          <w:ilvl w:val="1"/>
          <w:numId w:val="4"/>
        </w:numPr>
        <w:spacing w:before="240" w:after="0" w:line="276" w:lineRule="auto"/>
        <w:ind w:left="990" w:right="7200" w:hanging="270"/>
      </w:pPr>
      <w:r w:rsidRPr="00821C85">
        <w:t>Max</w:t>
      </w:r>
      <w:r w:rsidR="00BF58B4">
        <w:t xml:space="preserve"> </w:t>
      </w:r>
      <w:r w:rsidRPr="00821C85">
        <w:t xml:space="preserve">luminance </w:t>
      </w:r>
      <m:oMath>
        <m:r>
          <w:rPr>
            <w:rFonts w:ascii="Cambria Math" w:hAnsi="Cambria Math"/>
          </w:rPr>
          <m:t>≥</m:t>
        </m:r>
      </m:oMath>
      <w:r w:rsidR="00BF58B4">
        <w:t xml:space="preserve"> </w:t>
      </w:r>
      <w:r w:rsidRPr="00821C85">
        <w:t xml:space="preserve">350 </w:t>
      </w:r>
      <w:r w:rsidR="008422A8">
        <w:t>c</w:t>
      </w:r>
      <w:r w:rsidRPr="00821C85">
        <w:t>d/m</w:t>
      </w:r>
      <w:r w:rsidRPr="000B181F">
        <w:rPr>
          <w:vertAlign w:val="superscript"/>
        </w:rPr>
        <w:t>2</w:t>
      </w:r>
    </w:p>
    <w:p w14:paraId="66423D58" w14:textId="1BD01720" w:rsidR="00912A17" w:rsidRDefault="00912A17" w:rsidP="00790170">
      <w:pPr>
        <w:pStyle w:val="ListParagraph"/>
        <w:numPr>
          <w:ilvl w:val="1"/>
          <w:numId w:val="4"/>
        </w:numPr>
        <w:spacing w:before="240" w:after="0" w:line="276" w:lineRule="auto"/>
        <w:ind w:left="990" w:right="7470" w:hanging="270"/>
      </w:pPr>
      <w:r>
        <w:t xml:space="preserve">Contrast ratio </w:t>
      </w:r>
      <m:oMath>
        <m:r>
          <w:rPr>
            <w:rFonts w:ascii="Cambria Math" w:hAnsi="Cambria Math"/>
          </w:rPr>
          <m:t>≥</m:t>
        </m:r>
      </m:oMath>
      <w:r>
        <w:t xml:space="preserve"> 250:1</w:t>
      </w:r>
    </w:p>
    <w:p w14:paraId="16384C96" w14:textId="1693C973" w:rsidR="00912A17" w:rsidRDefault="00912A17" w:rsidP="00790170">
      <w:pPr>
        <w:pStyle w:val="ListParagraph"/>
        <w:numPr>
          <w:ilvl w:val="1"/>
          <w:numId w:val="4"/>
        </w:numPr>
        <w:spacing w:before="240" w:after="0" w:line="276" w:lineRule="auto"/>
        <w:ind w:left="990" w:right="7470" w:hanging="270"/>
      </w:pPr>
      <w:r>
        <w:t xml:space="preserve">Pixel size </w:t>
      </w:r>
      <m:oMath>
        <m:r>
          <w:rPr>
            <w:rFonts w:ascii="Cambria Math" w:hAnsi="Cambria Math"/>
          </w:rPr>
          <m:t>≥</m:t>
        </m:r>
      </m:oMath>
      <w:r>
        <w:t xml:space="preserve"> 0.2 mm</w:t>
      </w:r>
    </w:p>
    <w:p w14:paraId="08DED463" w14:textId="160FF16D" w:rsidR="00912A17" w:rsidRPr="000B181F" w:rsidRDefault="00272FC9" w:rsidP="00790170">
      <w:pPr>
        <w:pStyle w:val="ListParagraph"/>
        <w:numPr>
          <w:ilvl w:val="1"/>
          <w:numId w:val="4"/>
        </w:numPr>
        <w:spacing w:before="240" w:after="0" w:line="276" w:lineRule="auto"/>
        <w:ind w:left="990" w:right="7470" w:hanging="270"/>
      </w:pPr>
      <w:r w:rsidRPr="00956F0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CDFC3C8" wp14:editId="4E214C9B">
                <wp:simplePos x="0" y="0"/>
                <wp:positionH relativeFrom="column">
                  <wp:posOffset>5636260</wp:posOffset>
                </wp:positionH>
                <wp:positionV relativeFrom="paragraph">
                  <wp:posOffset>121795</wp:posOffset>
                </wp:positionV>
                <wp:extent cx="1221025" cy="1221025"/>
                <wp:effectExtent l="12700" t="12700" r="24130" b="2413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025" cy="122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18418" w14:textId="77777777" w:rsidR="00097105" w:rsidRPr="00F479B3" w:rsidRDefault="00097105" w:rsidP="00097105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The words QUALITY CONTROL </w:t>
                            </w:r>
                            <w:r w:rsidR="00F479B3" w:rsidRPr="00F479B3">
                              <w:rPr>
                                <w:b/>
                                <w:bCs/>
                                <w:color w:val="C00000"/>
                              </w:rPr>
                              <w:t>should be</w:t>
                            </w:r>
                            <w:r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 visible with</w:t>
                            </w:r>
                            <w:r w:rsidR="00F479B3" w:rsidRPr="00F479B3">
                              <w:rPr>
                                <w:b/>
                                <w:bCs/>
                                <w:color w:val="C00000"/>
                              </w:rPr>
                              <w:t>in</w:t>
                            </w:r>
                            <w:r w:rsidRPr="00F479B3">
                              <w:rPr>
                                <w:b/>
                                <w:bCs/>
                                <w:color w:val="C00000"/>
                              </w:rPr>
                              <w:t xml:space="preserve"> the black, gray, and white </w:t>
                            </w:r>
                            <w:r w:rsidR="00272FC9">
                              <w:rPr>
                                <w:b/>
                                <w:bCs/>
                                <w:color w:val="C00000"/>
                              </w:rPr>
                              <w:t>areas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FC3C8" id="_x0000_s1027" type="#_x0000_t202" style="position:absolute;left:0;text-align:left;margin-left:443.8pt;margin-top:9.6pt;width:96.15pt;height:96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" strokecolor="#c00000" strokeweight="3pt">
                <v:textbox>
                  <w:txbxContent>
                    <w:p w14:paraId="64F18418" w14:textId="77777777" w:rsidR="00097105" w:rsidRPr="00F479B3" w:rsidRDefault="00097105" w:rsidP="00097105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F479B3">
                        <w:rPr>
                          <w:b/>
                          <w:bCs/>
                          <w:color w:val="C00000"/>
                        </w:rPr>
                        <w:t xml:space="preserve">The words QUALITY CONTROL </w:t>
                      </w:r>
                      <w:r w:rsidR="00F479B3" w:rsidRPr="00F479B3">
                        <w:rPr>
                          <w:b/>
                          <w:bCs/>
                          <w:color w:val="C00000"/>
                        </w:rPr>
                        <w:t>should be</w:t>
                      </w:r>
                      <w:r w:rsidRPr="00F479B3">
                        <w:rPr>
                          <w:b/>
                          <w:bCs/>
                          <w:color w:val="C00000"/>
                        </w:rPr>
                        <w:t xml:space="preserve"> visible with</w:t>
                      </w:r>
                      <w:r w:rsidR="00F479B3" w:rsidRPr="00F479B3">
                        <w:rPr>
                          <w:b/>
                          <w:bCs/>
                          <w:color w:val="C00000"/>
                        </w:rPr>
                        <w:t>in</w:t>
                      </w:r>
                      <w:r w:rsidRPr="00F479B3">
                        <w:rPr>
                          <w:b/>
                          <w:bCs/>
                          <w:color w:val="C00000"/>
                        </w:rPr>
                        <w:t xml:space="preserve"> the black, gray, and white </w:t>
                      </w:r>
                      <w:r w:rsidR="00272FC9">
                        <w:rPr>
                          <w:b/>
                          <w:bCs/>
                          <w:color w:val="C00000"/>
                        </w:rPr>
                        <w:t>areas</w:t>
                      </w:r>
                    </w:p>
                  </w:txbxContent>
                </v:textbox>
              </v:shape>
            </w:pict>
          </mc:Fallback>
        </mc:AlternateContent>
      </w:r>
      <w:r w:rsidR="00912A17">
        <w:t>DICOM GSDF calibration</w:t>
      </w:r>
    </w:p>
    <w:p w14:paraId="67868ECA" w14:textId="27804046" w:rsidR="00D01BCA" w:rsidRPr="00D01BCA" w:rsidRDefault="00912A17" w:rsidP="00BC6E1B">
      <w:pPr>
        <w:pStyle w:val="ListParagraph"/>
        <w:spacing w:before="240" w:after="0" w:line="276" w:lineRule="auto"/>
        <w:ind w:left="360" w:right="7200"/>
        <w:rPr>
          <w:u w:val="single"/>
        </w:rPr>
      </w:pPr>
      <w:r>
        <w:rPr>
          <w:u w:val="single"/>
        </w:rPr>
        <w:t>Additional fo</w:t>
      </w:r>
      <w:r w:rsidR="00D01BCA">
        <w:rPr>
          <w:u w:val="single"/>
        </w:rPr>
        <w:t>r Chest X-ray</w:t>
      </w:r>
    </w:p>
    <w:p w14:paraId="3020B765" w14:textId="77777777" w:rsidR="00D01BCA" w:rsidRDefault="00790170" w:rsidP="00790170">
      <w:pPr>
        <w:pStyle w:val="ListParagraph"/>
        <w:numPr>
          <w:ilvl w:val="1"/>
          <w:numId w:val="4"/>
        </w:numPr>
        <w:spacing w:before="240" w:after="0" w:line="276" w:lineRule="auto"/>
        <w:ind w:left="990" w:right="7200" w:hanging="270"/>
      </w:pPr>
      <m:oMath>
        <m:r>
          <w:rPr>
            <w:rFonts w:ascii="Cambria Math" w:hAnsi="Cambria Math"/>
          </w:rPr>
          <m:t>≥</m:t>
        </m:r>
      </m:oMath>
      <w:r w:rsidR="00912A17">
        <w:t xml:space="preserve"> </w:t>
      </w:r>
      <w:r w:rsidR="00D01BCA">
        <w:t>3MP</w:t>
      </w:r>
    </w:p>
    <w:p w14:paraId="722879A0" w14:textId="4B01EE14" w:rsidR="00821C85" w:rsidRDefault="00EF6E0B" w:rsidP="00790170">
      <w:pPr>
        <w:pStyle w:val="ListParagraph"/>
        <w:numPr>
          <w:ilvl w:val="0"/>
          <w:numId w:val="5"/>
        </w:numPr>
        <w:spacing w:before="240" w:after="0" w:line="276" w:lineRule="auto"/>
        <w:ind w:left="990" w:right="7200" w:hanging="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647255" wp14:editId="31D18F68">
                <wp:simplePos x="0" y="0"/>
                <wp:positionH relativeFrom="column">
                  <wp:posOffset>3679604</wp:posOffset>
                </wp:positionH>
                <wp:positionV relativeFrom="paragraph">
                  <wp:posOffset>22697</wp:posOffset>
                </wp:positionV>
                <wp:extent cx="1944689" cy="416193"/>
                <wp:effectExtent l="25400" t="12700" r="11430" b="920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4689" cy="416193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AB1E" id="Straight Arrow Connector 15" o:spid="_x0000_s1026" type="#_x0000_t32" style="position:absolute;margin-left:289.75pt;margin-top:1.8pt;width:153.15pt;height:32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" strokecolor="#c00000" strokeweight="2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516612" wp14:editId="606FA60E">
                <wp:simplePos x="0" y="0"/>
                <wp:positionH relativeFrom="column">
                  <wp:posOffset>4241936</wp:posOffset>
                </wp:positionH>
                <wp:positionV relativeFrom="paragraph">
                  <wp:posOffset>125384</wp:posOffset>
                </wp:positionV>
                <wp:extent cx="1382144" cy="323535"/>
                <wp:effectExtent l="25400" t="12700" r="15240" b="831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2144" cy="32353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EEDAB" id="Straight Arrow Connector 13" o:spid="_x0000_s1026" type="#_x0000_t32" style="position:absolute;margin-left:334pt;margin-top:9.85pt;width:108.85pt;height:25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" strokecolor="#c00000" strokeweight="2.5pt">
                <v:stroke endarrow="open" joinstyle="miter"/>
              </v:shape>
            </w:pict>
          </mc:Fallback>
        </mc:AlternateContent>
      </w:r>
      <w:r w:rsidR="00912A17">
        <w:t>Pi</w:t>
      </w:r>
      <w:r w:rsidR="00821C85" w:rsidRPr="00821C85">
        <w:t>xel size</w:t>
      </w:r>
      <w:r w:rsidR="00BF58B4">
        <w:t xml:space="preserve"> </w:t>
      </w:r>
      <m:oMath>
        <m:r>
          <w:rPr>
            <w:rFonts w:ascii="Cambria Math" w:eastAsiaTheme="minorEastAsia" w:hAnsi="Cambria Math"/>
          </w:rPr>
          <m:t>≤</m:t>
        </m:r>
      </m:oMath>
      <w:r w:rsidR="00821C85" w:rsidRPr="00821C85">
        <w:t xml:space="preserve"> 0.21 mm</w:t>
      </w:r>
    </w:p>
    <w:p w14:paraId="15CEEA76" w14:textId="5FFAD6E4" w:rsidR="00790170" w:rsidRPr="00860EBD" w:rsidRDefault="004C73F1" w:rsidP="00BC6E1B">
      <w:pPr>
        <w:pStyle w:val="ListParagraph"/>
        <w:spacing w:before="240" w:after="0" w:line="276" w:lineRule="auto"/>
        <w:ind w:left="360" w:right="720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09033B" wp14:editId="65A863E8">
                <wp:simplePos x="0" y="0"/>
                <wp:positionH relativeFrom="column">
                  <wp:posOffset>4808855</wp:posOffset>
                </wp:positionH>
                <wp:positionV relativeFrom="paragraph">
                  <wp:posOffset>31750</wp:posOffset>
                </wp:positionV>
                <wp:extent cx="838200" cy="210820"/>
                <wp:effectExtent l="25400" t="12700" r="12700" b="8128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200" cy="21082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BF93D" id="Straight Arrow Connector 14" o:spid="_x0000_s1026" type="#_x0000_t32" style="position:absolute;margin-left:378.65pt;margin-top:2.5pt;width:66pt;height:16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" strokecolor="#c00000" strokeweight="2.5pt">
                <v:stroke endarrow="open" joinstyle="miter"/>
              </v:shape>
            </w:pict>
          </mc:Fallback>
        </mc:AlternateContent>
      </w:r>
      <w:r w:rsidR="00790170" w:rsidRPr="00860EBD">
        <w:rPr>
          <w:u w:val="single"/>
        </w:rPr>
        <w:t>Mammography</w:t>
      </w:r>
    </w:p>
    <w:p w14:paraId="3E0563BE" w14:textId="7CE3FED7" w:rsidR="00790170" w:rsidRPr="00956F03" w:rsidRDefault="00790170" w:rsidP="00790170">
      <w:pPr>
        <w:pStyle w:val="ListParagraph"/>
        <w:numPr>
          <w:ilvl w:val="0"/>
          <w:numId w:val="5"/>
        </w:numPr>
        <w:spacing w:before="240" w:after="0" w:line="276" w:lineRule="auto"/>
        <w:ind w:left="990" w:right="7200" w:hanging="270"/>
      </w:pPr>
      <w:r>
        <w:t>Only FDA approved 5</w:t>
      </w:r>
      <w:r w:rsidR="00C03247">
        <w:t xml:space="preserve"> </w:t>
      </w:r>
      <w:r>
        <w:t>MP</w:t>
      </w:r>
    </w:p>
    <w:sectPr w:rsidR="00790170" w:rsidRPr="00956F03" w:rsidSect="00956F03">
      <w:headerReference w:type="default" r:id="rId11"/>
      <w:pgSz w:w="12240" w:h="15840"/>
      <w:pgMar w:top="1503" w:right="720" w:bottom="81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5DF7BA" w14:textId="77777777" w:rsidR="0036139B" w:rsidRDefault="0036139B" w:rsidP="00515AF0">
      <w:pPr>
        <w:spacing w:after="0" w:line="240" w:lineRule="auto"/>
      </w:pPr>
      <w:r>
        <w:separator/>
      </w:r>
    </w:p>
  </w:endnote>
  <w:endnote w:type="continuationSeparator" w:id="0">
    <w:p w14:paraId="5C01E58C" w14:textId="77777777" w:rsidR="0036139B" w:rsidRDefault="0036139B" w:rsidP="0051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CACBF" w14:textId="77777777" w:rsidR="0036139B" w:rsidRDefault="0036139B" w:rsidP="00515AF0">
      <w:pPr>
        <w:spacing w:after="0" w:line="240" w:lineRule="auto"/>
      </w:pPr>
      <w:r>
        <w:separator/>
      </w:r>
    </w:p>
  </w:footnote>
  <w:footnote w:type="continuationSeparator" w:id="0">
    <w:p w14:paraId="0C5216E3" w14:textId="77777777" w:rsidR="0036139B" w:rsidRDefault="0036139B" w:rsidP="0051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79C2A" w14:textId="4806809F" w:rsidR="00515AF0" w:rsidRDefault="001C275F" w:rsidP="00515AF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EBBD72" wp14:editId="15D6A9BA">
          <wp:simplePos x="0" y="0"/>
          <wp:positionH relativeFrom="margin">
            <wp:posOffset>5511799</wp:posOffset>
          </wp:positionH>
          <wp:positionV relativeFrom="paragraph">
            <wp:posOffset>-160867</wp:posOffset>
          </wp:positionV>
          <wp:extent cx="1164409" cy="489855"/>
          <wp:effectExtent l="0" t="0" r="444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uke CIPG logo blu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58" b="-1"/>
                  <a:stretch/>
                </pic:blipFill>
                <pic:spPr bwMode="auto">
                  <a:xfrm>
                    <a:off x="0" y="0"/>
                    <a:ext cx="1178517" cy="495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A18B8DB" wp14:editId="6F9D9505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2768600" cy="44918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USOM_dept_radiolog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92" t="13917" b="16436"/>
                  <a:stretch/>
                </pic:blipFill>
                <pic:spPr bwMode="auto">
                  <a:xfrm>
                    <a:off x="0" y="0"/>
                    <a:ext cx="2791189" cy="4528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8E9EE5" w14:textId="77777777" w:rsidR="00515AF0" w:rsidRDefault="00515AF0" w:rsidP="00515AF0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B4BCC"/>
    <w:multiLevelType w:val="hybridMultilevel"/>
    <w:tmpl w:val="087E0F7A"/>
    <w:lvl w:ilvl="0" w:tplc="2166D0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F94C6F48">
      <w:start w:val="1"/>
      <w:numFmt w:val="lowerLetter"/>
      <w:lvlText w:val="%2."/>
      <w:lvlJc w:val="left"/>
      <w:pPr>
        <w:ind w:left="1440" w:hanging="360"/>
      </w:pPr>
      <w:rPr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5C765B"/>
    <w:multiLevelType w:val="hybridMultilevel"/>
    <w:tmpl w:val="7EB428E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" w15:restartNumberingAfterBreak="0">
    <w:nsid w:val="53164038"/>
    <w:multiLevelType w:val="hybridMultilevel"/>
    <w:tmpl w:val="8402B8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A60FD2"/>
    <w:multiLevelType w:val="hybridMultilevel"/>
    <w:tmpl w:val="3C029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1E1945"/>
    <w:multiLevelType w:val="hybridMultilevel"/>
    <w:tmpl w:val="5BD8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AF0"/>
    <w:rsid w:val="00010393"/>
    <w:rsid w:val="00097105"/>
    <w:rsid w:val="000B181F"/>
    <w:rsid w:val="000C631C"/>
    <w:rsid w:val="000D3E09"/>
    <w:rsid w:val="000E005B"/>
    <w:rsid w:val="001004E8"/>
    <w:rsid w:val="001C275F"/>
    <w:rsid w:val="001D0109"/>
    <w:rsid w:val="001F3EA4"/>
    <w:rsid w:val="00272FC9"/>
    <w:rsid w:val="002A4F84"/>
    <w:rsid w:val="002F6DDE"/>
    <w:rsid w:val="00300B33"/>
    <w:rsid w:val="00344523"/>
    <w:rsid w:val="0036139B"/>
    <w:rsid w:val="0042563A"/>
    <w:rsid w:val="004C73F1"/>
    <w:rsid w:val="00515AF0"/>
    <w:rsid w:val="005553DD"/>
    <w:rsid w:val="00566805"/>
    <w:rsid w:val="005A4800"/>
    <w:rsid w:val="005D04CB"/>
    <w:rsid w:val="005D2ACE"/>
    <w:rsid w:val="00604E99"/>
    <w:rsid w:val="00660356"/>
    <w:rsid w:val="00700AE6"/>
    <w:rsid w:val="00704BBF"/>
    <w:rsid w:val="0071791D"/>
    <w:rsid w:val="00746C2A"/>
    <w:rsid w:val="00775005"/>
    <w:rsid w:val="00790170"/>
    <w:rsid w:val="00796094"/>
    <w:rsid w:val="00806022"/>
    <w:rsid w:val="00821C85"/>
    <w:rsid w:val="008422A8"/>
    <w:rsid w:val="008A5C58"/>
    <w:rsid w:val="008F6D5E"/>
    <w:rsid w:val="00900427"/>
    <w:rsid w:val="009055EC"/>
    <w:rsid w:val="00912A17"/>
    <w:rsid w:val="00941B61"/>
    <w:rsid w:val="00956F03"/>
    <w:rsid w:val="009B6D05"/>
    <w:rsid w:val="009F3A8C"/>
    <w:rsid w:val="00A675FD"/>
    <w:rsid w:val="00B106D6"/>
    <w:rsid w:val="00B30E07"/>
    <w:rsid w:val="00B37C4E"/>
    <w:rsid w:val="00B444D4"/>
    <w:rsid w:val="00BC6E1B"/>
    <w:rsid w:val="00BE69EF"/>
    <w:rsid w:val="00BF58B4"/>
    <w:rsid w:val="00C03247"/>
    <w:rsid w:val="00C27BFF"/>
    <w:rsid w:val="00C84FF5"/>
    <w:rsid w:val="00D01BCA"/>
    <w:rsid w:val="00D13674"/>
    <w:rsid w:val="00D666F1"/>
    <w:rsid w:val="00D8475C"/>
    <w:rsid w:val="00DA05C4"/>
    <w:rsid w:val="00E142AD"/>
    <w:rsid w:val="00E34F2B"/>
    <w:rsid w:val="00EB509C"/>
    <w:rsid w:val="00EC29D5"/>
    <w:rsid w:val="00EF6E0B"/>
    <w:rsid w:val="00F2541E"/>
    <w:rsid w:val="00F479B3"/>
    <w:rsid w:val="00F93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C9E9C"/>
  <w15:chartTrackingRefBased/>
  <w15:docId w15:val="{5972D99B-585C-4FFB-866E-D8356F2E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AF0"/>
  </w:style>
  <w:style w:type="paragraph" w:styleId="Footer">
    <w:name w:val="footer"/>
    <w:basedOn w:val="Normal"/>
    <w:link w:val="FooterChar"/>
    <w:uiPriority w:val="99"/>
    <w:unhideWhenUsed/>
    <w:rsid w:val="00515A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AF0"/>
  </w:style>
  <w:style w:type="paragraph" w:styleId="ListParagraph">
    <w:name w:val="List Paragraph"/>
    <w:basedOn w:val="Normal"/>
    <w:uiPriority w:val="34"/>
    <w:qFormat/>
    <w:rsid w:val="00515A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3E09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E09"/>
    <w:rPr>
      <w:rFonts w:ascii="Times New Roman" w:hAnsi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675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75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04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ckard.mc.duke.edu/~samei/samei_tg18/tg18_files/TG18OIQpatternTIFF16bits.zi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eckard.mc.duke.edu/~samei/samei_tg18/index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Health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Nelson</dc:creator>
  <cp:keywords/>
  <dc:description/>
  <cp:lastModifiedBy>Farhana Khan</cp:lastModifiedBy>
  <cp:revision>7</cp:revision>
  <cp:lastPrinted>2020-03-26T15:19:00Z</cp:lastPrinted>
  <dcterms:created xsi:type="dcterms:W3CDTF">2020-03-25T23:56:00Z</dcterms:created>
  <dcterms:modified xsi:type="dcterms:W3CDTF">2020-03-26T15:20:00Z</dcterms:modified>
</cp:coreProperties>
</file>